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9" w:type="pct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574"/>
        <w:gridCol w:w="1558"/>
        <w:gridCol w:w="1416"/>
        <w:gridCol w:w="1842"/>
        <w:gridCol w:w="2147"/>
      </w:tblGrid>
      <w:tr w:rsidR="006A0460" w:rsidRPr="009F072D" w:rsidTr="00A93970">
        <w:trPr>
          <w:trHeight w:val="334"/>
        </w:trPr>
        <w:tc>
          <w:tcPr>
            <w:tcW w:w="1575" w:type="dxa"/>
            <w:shd w:val="clear" w:color="auto" w:fill="auto"/>
            <w:vAlign w:val="center"/>
            <w:hideMark/>
          </w:tcPr>
          <w:p w:rsidR="006A0460" w:rsidRPr="009F072D" w:rsidRDefault="006A0460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 xml:space="preserve">Title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0460" w:rsidRPr="009F072D" w:rsidRDefault="006A0460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Prof./Dr.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0460" w:rsidRPr="009F072D" w:rsidRDefault="006A0460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Name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A0460" w:rsidRPr="009F072D" w:rsidRDefault="006A0460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Erjiang</w:t>
            </w:r>
            <w:proofErr w:type="spellEnd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 Liang</w:t>
            </w:r>
          </w:p>
        </w:tc>
        <w:tc>
          <w:tcPr>
            <w:tcW w:w="2149" w:type="dxa"/>
            <w:vMerge w:val="restart"/>
            <w:shd w:val="clear" w:color="auto" w:fill="auto"/>
            <w:vAlign w:val="center"/>
            <w:hideMark/>
          </w:tcPr>
          <w:p w:rsidR="006A0460" w:rsidRPr="009F072D" w:rsidRDefault="006A0460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color w:val="000000"/>
                <w:kern w:val="0"/>
                <w:sz w:val="22"/>
              </w:rPr>
              <w:t>                         </w:t>
            </w:r>
            <w:r w:rsidRPr="00C72795">
              <w:rPr>
                <w:rFonts w:ascii="DFKai-SB"/>
                <w:noProof/>
                <w:color w:val="FF0000"/>
              </w:rPr>
              <w:drawing>
                <wp:inline distT="0" distB="0" distL="0" distR="0">
                  <wp:extent cx="1295400" cy="1729740"/>
                  <wp:effectExtent l="0" t="0" r="0" b="0"/>
                  <wp:docPr id="4" name="图片 1" descr="E:\HP\HP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E:\HP\HP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5127" t="4469" r="8981" b="794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460" w:rsidRPr="009F072D" w:rsidTr="00A93970">
        <w:trPr>
          <w:trHeight w:val="1130"/>
        </w:trPr>
        <w:tc>
          <w:tcPr>
            <w:tcW w:w="1575" w:type="dxa"/>
            <w:shd w:val="clear" w:color="auto" w:fill="auto"/>
            <w:vAlign w:val="center"/>
            <w:hideMark/>
          </w:tcPr>
          <w:p w:rsidR="006A0460" w:rsidRPr="009F072D" w:rsidRDefault="006A0460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Subject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0460" w:rsidRPr="009F072D" w:rsidRDefault="006A0460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Segoe UI" w:hAnsi="Segoe UI" w:cs="Segoe UI" w:hint="eastAsia"/>
                <w:color w:val="333333"/>
                <w:kern w:val="0"/>
                <w:sz w:val="22"/>
              </w:rPr>
              <w:t>Physics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0460" w:rsidRPr="009F072D" w:rsidRDefault="006A0460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 xml:space="preserve">Research 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Interest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A0460" w:rsidRPr="009F072D" w:rsidRDefault="006A0460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Segoe UI" w:hAnsi="Segoe UI" w:cs="Segoe UI" w:hint="eastAsia"/>
                <w:color w:val="333333"/>
                <w:kern w:val="0"/>
                <w:sz w:val="22"/>
              </w:rPr>
              <w:t>Photonics</w:t>
            </w:r>
            <w:r>
              <w:rPr>
                <w:rFonts w:ascii="Segoe UI" w:hAnsi="Segoe UI" w:cs="Segoe UI"/>
                <w:color w:val="333333"/>
                <w:kern w:val="0"/>
                <w:sz w:val="22"/>
              </w:rPr>
              <w:t xml:space="preserve"> and condensed matter physics</w:t>
            </w:r>
          </w:p>
        </w:tc>
        <w:tc>
          <w:tcPr>
            <w:tcW w:w="2149" w:type="dxa"/>
            <w:vMerge/>
            <w:vAlign w:val="center"/>
            <w:hideMark/>
          </w:tcPr>
          <w:p w:rsidR="006A0460" w:rsidRPr="009F072D" w:rsidRDefault="006A0460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6A0460" w:rsidRPr="009F072D" w:rsidTr="00A93970">
        <w:trPr>
          <w:trHeight w:val="288"/>
        </w:trPr>
        <w:tc>
          <w:tcPr>
            <w:tcW w:w="1575" w:type="dxa"/>
            <w:shd w:val="clear" w:color="auto" w:fill="auto"/>
            <w:vAlign w:val="center"/>
            <w:hideMark/>
          </w:tcPr>
          <w:p w:rsidR="006A0460" w:rsidRPr="009F072D" w:rsidRDefault="006A0460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 xml:space="preserve">E-mail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0460" w:rsidRPr="009F072D" w:rsidRDefault="006A0460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Segoe UI" w:hAnsi="Segoe UI" w:cs="Segoe UI" w:hint="eastAsia"/>
                <w:color w:val="333333"/>
                <w:kern w:val="0"/>
                <w:sz w:val="22"/>
              </w:rPr>
              <w:t>ejliang@zzu.edu.cn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0460" w:rsidRPr="009F072D" w:rsidRDefault="006A0460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Tel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A0460" w:rsidRPr="009F072D" w:rsidRDefault="006A0460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13837126869</w:t>
            </w:r>
          </w:p>
        </w:tc>
        <w:tc>
          <w:tcPr>
            <w:tcW w:w="2149" w:type="dxa"/>
            <w:vMerge/>
            <w:vAlign w:val="center"/>
            <w:hideMark/>
          </w:tcPr>
          <w:p w:rsidR="006A0460" w:rsidRPr="009F072D" w:rsidRDefault="006A0460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6A0460" w:rsidRPr="009F072D" w:rsidTr="00A93970">
        <w:trPr>
          <w:trHeight w:val="1079"/>
        </w:trPr>
        <w:tc>
          <w:tcPr>
            <w:tcW w:w="1575" w:type="dxa"/>
            <w:shd w:val="clear" w:color="auto" w:fill="auto"/>
            <w:vAlign w:val="center"/>
            <w:hideMark/>
          </w:tcPr>
          <w:p w:rsidR="006A0460" w:rsidRPr="009F072D" w:rsidRDefault="006A0460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Educational Background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  <w:hideMark/>
          </w:tcPr>
          <w:p w:rsidR="006A0460" w:rsidRPr="009F072D" w:rsidRDefault="006A0460" w:rsidP="00A93970">
            <w:pPr>
              <w:widowControl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color w:val="000000"/>
                <w:kern w:val="0"/>
                <w:sz w:val="22"/>
              </w:rPr>
              <w:t xml:space="preserve">　</w:t>
            </w:r>
            <w:r w:rsidRPr="00D0108E">
              <w:rPr>
                <w:rFonts w:ascii="Times New Roman" w:hAnsi="Times New Roman"/>
                <w:sz w:val="24"/>
                <w:szCs w:val="24"/>
              </w:rPr>
              <w:t xml:space="preserve">B.S. degree in physics from Henan University, China, in 1982, M.S degree in condensed matter physics from </w:t>
            </w:r>
            <w:proofErr w:type="spellStart"/>
            <w:r w:rsidRPr="00D0108E">
              <w:rPr>
                <w:rFonts w:ascii="Times New Roman" w:hAnsi="Times New Roman"/>
                <w:sz w:val="24"/>
                <w:szCs w:val="24"/>
              </w:rPr>
              <w:t>Huazhong</w:t>
            </w:r>
            <w:proofErr w:type="spellEnd"/>
            <w:r w:rsidRPr="00D0108E">
              <w:rPr>
                <w:rFonts w:ascii="Times New Roman" w:hAnsi="Times New Roman"/>
                <w:sz w:val="24"/>
                <w:szCs w:val="24"/>
              </w:rPr>
              <w:t xml:space="preserve"> University of Science &amp; Technology in 1988 and Ph.D. degree in physical chemistry and experimental physics from the Institute of Physical Chemistry, University of </w:t>
            </w:r>
            <w:proofErr w:type="spellStart"/>
            <w:r w:rsidRPr="00D0108E">
              <w:rPr>
                <w:rFonts w:ascii="Times New Roman" w:hAnsi="Times New Roman"/>
                <w:sz w:val="24"/>
                <w:szCs w:val="24"/>
              </w:rPr>
              <w:t>Würzburg</w:t>
            </w:r>
            <w:proofErr w:type="spellEnd"/>
            <w:r w:rsidRPr="00D0108E">
              <w:rPr>
                <w:rFonts w:ascii="Times New Roman" w:hAnsi="Times New Roman"/>
                <w:sz w:val="24"/>
                <w:szCs w:val="24"/>
              </w:rPr>
              <w:t>, Germany, in 1996.</w:t>
            </w:r>
          </w:p>
        </w:tc>
      </w:tr>
      <w:tr w:rsidR="006A0460" w:rsidRPr="009F072D" w:rsidTr="00A93970">
        <w:trPr>
          <w:trHeight w:val="1136"/>
        </w:trPr>
        <w:tc>
          <w:tcPr>
            <w:tcW w:w="1575" w:type="dxa"/>
            <w:shd w:val="clear" w:color="auto" w:fill="auto"/>
            <w:vAlign w:val="center"/>
            <w:hideMark/>
          </w:tcPr>
          <w:p w:rsidR="006A0460" w:rsidRPr="009F072D" w:rsidRDefault="006A0460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Working  Experiences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  <w:hideMark/>
          </w:tcPr>
          <w:p w:rsidR="006A0460" w:rsidRPr="009F072D" w:rsidRDefault="006A0460" w:rsidP="00A93970">
            <w:pPr>
              <w:widowControl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color w:val="000000"/>
                <w:kern w:val="0"/>
                <w:sz w:val="22"/>
              </w:rPr>
              <w:t xml:space="preserve">　</w:t>
            </w:r>
            <w:r w:rsidRPr="00D0108E">
              <w:rPr>
                <w:rFonts w:ascii="Times New Roman" w:hAnsi="Times New Roman"/>
                <w:sz w:val="24"/>
                <w:szCs w:val="24"/>
              </w:rPr>
              <w:t>He has been a full professor in Key Laboratory of Materials Physics of the Ministry of Education of China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, </w:t>
            </w:r>
            <w:r w:rsidRPr="00D0108E">
              <w:rPr>
                <w:rFonts w:ascii="Times New Roman" w:hAnsi="Times New Roman"/>
                <w:sz w:val="24"/>
                <w:szCs w:val="24"/>
              </w:rPr>
              <w:t xml:space="preserve">the School of Physical Science and Engineering of Zhengzhou University, since 1998. He is the head of the 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Institute</w:t>
            </w:r>
            <w:r w:rsidRPr="00D0108E">
              <w:rPr>
                <w:rFonts w:ascii="Times New Roman" w:hAnsi="Times New Roman"/>
                <w:sz w:val="24"/>
                <w:szCs w:val="24"/>
              </w:rPr>
              <w:t xml:space="preserve"> of Photonics and Optoelectronics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and the chairman of the Professor C</w:t>
            </w:r>
            <w:r>
              <w:rPr>
                <w:rFonts w:ascii="Times New Roman" w:hAnsi="Times New Roman"/>
                <w:sz w:val="24"/>
                <w:szCs w:val="24"/>
              </w:rPr>
              <w:t>ommittee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of the School</w:t>
            </w:r>
            <w:r w:rsidRPr="00D0108E">
              <w:rPr>
                <w:rFonts w:ascii="Times New Roman" w:hAnsi="Times New Roman"/>
                <w:sz w:val="24"/>
                <w:szCs w:val="24"/>
              </w:rPr>
              <w:t>. He has been the vice chairman of the Light Scattering Committee of China and the associate editor of the Journal of Light Scattering since 2001.</w:t>
            </w:r>
          </w:p>
        </w:tc>
      </w:tr>
      <w:tr w:rsidR="006A0460" w:rsidRPr="009F072D" w:rsidTr="00A93970">
        <w:trPr>
          <w:trHeight w:val="625"/>
        </w:trPr>
        <w:tc>
          <w:tcPr>
            <w:tcW w:w="1575" w:type="dxa"/>
            <w:vMerge w:val="restart"/>
            <w:shd w:val="clear" w:color="auto" w:fill="auto"/>
            <w:vAlign w:val="center"/>
            <w:hideMark/>
          </w:tcPr>
          <w:p w:rsidR="006A0460" w:rsidRPr="009F072D" w:rsidRDefault="006A0460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Research Projects</w:t>
            </w:r>
          </w:p>
        </w:tc>
        <w:tc>
          <w:tcPr>
            <w:tcW w:w="6968" w:type="dxa"/>
            <w:gridSpan w:val="4"/>
            <w:vMerge w:val="restart"/>
            <w:shd w:val="clear" w:color="auto" w:fill="auto"/>
            <w:vAlign w:val="center"/>
            <w:hideMark/>
          </w:tcPr>
          <w:p w:rsidR="006A0460" w:rsidRPr="009F072D" w:rsidRDefault="006A0460" w:rsidP="00A93970">
            <w:pPr>
              <w:widowControl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0108E">
              <w:rPr>
                <w:rFonts w:ascii="Times New Roman" w:hAnsi="Times New Roman"/>
                <w:sz w:val="24"/>
                <w:szCs w:val="24"/>
              </w:rPr>
              <w:t xml:space="preserve">His research interests cover materials physics (particularly negative thermal expansion materials), </w:t>
            </w:r>
            <w:proofErr w:type="spellStart"/>
            <w:r w:rsidRPr="00D0108E">
              <w:rPr>
                <w:rFonts w:ascii="Times New Roman" w:hAnsi="Times New Roman"/>
                <w:sz w:val="24"/>
                <w:szCs w:val="24"/>
              </w:rPr>
              <w:t>metamaterials</w:t>
            </w:r>
            <w:proofErr w:type="spellEnd"/>
            <w:r w:rsidRPr="00D0108E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D0108E">
              <w:rPr>
                <w:rFonts w:ascii="Times New Roman" w:hAnsi="Times New Roman"/>
                <w:sz w:val="24"/>
                <w:szCs w:val="24"/>
              </w:rPr>
              <w:t>plasmonics</w:t>
            </w:r>
            <w:proofErr w:type="spellEnd"/>
            <w:r w:rsidRPr="00D0108E">
              <w:rPr>
                <w:rFonts w:ascii="Times New Roman" w:hAnsi="Times New Roman"/>
                <w:sz w:val="24"/>
                <w:szCs w:val="24"/>
              </w:rPr>
              <w:t>, imaging physics as well as Raman spectroscopy. He has published more than 200 research and review articles and 1 book chapter in the related areas.</w:t>
            </w:r>
          </w:p>
        </w:tc>
      </w:tr>
      <w:tr w:rsidR="006A0460" w:rsidRPr="009F072D" w:rsidTr="00A93970">
        <w:trPr>
          <w:trHeight w:val="781"/>
        </w:trPr>
        <w:tc>
          <w:tcPr>
            <w:tcW w:w="1575" w:type="dxa"/>
            <w:vMerge/>
            <w:vAlign w:val="center"/>
            <w:hideMark/>
          </w:tcPr>
          <w:p w:rsidR="006A0460" w:rsidRPr="009F072D" w:rsidRDefault="006A0460" w:rsidP="00A93970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68" w:type="dxa"/>
            <w:gridSpan w:val="4"/>
            <w:vMerge/>
            <w:vAlign w:val="center"/>
            <w:hideMark/>
          </w:tcPr>
          <w:p w:rsidR="006A0460" w:rsidRPr="009F072D" w:rsidRDefault="006A0460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6A0460" w:rsidRPr="009F072D" w:rsidTr="00A93970">
        <w:trPr>
          <w:trHeight w:val="1980"/>
        </w:trPr>
        <w:tc>
          <w:tcPr>
            <w:tcW w:w="1575" w:type="dxa"/>
            <w:shd w:val="clear" w:color="auto" w:fill="auto"/>
            <w:vAlign w:val="center"/>
            <w:hideMark/>
          </w:tcPr>
          <w:p w:rsidR="006A0460" w:rsidRPr="009F072D" w:rsidRDefault="006A0460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Selected Publications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  <w:hideMark/>
          </w:tcPr>
          <w:p w:rsidR="006A0460" w:rsidRPr="000128F3" w:rsidRDefault="006A0460" w:rsidP="006A0460">
            <w:pPr>
              <w:pStyle w:val="a3"/>
              <w:numPr>
                <w:ilvl w:val="0"/>
                <w:numId w:val="1"/>
              </w:numPr>
              <w:ind w:firstLineChars="0"/>
              <w:jc w:val="left"/>
              <w:rPr>
                <w:rStyle w:val="normal1"/>
                <w:rFonts w:ascii="Times New Roman" w:hAnsi="Times New Roman"/>
                <w:color w:val="000000"/>
                <w:kern w:val="0"/>
                <w:szCs w:val="21"/>
              </w:rPr>
            </w:pPr>
            <w:r w:rsidRPr="000128F3">
              <w:rPr>
                <w:rStyle w:val="normal1"/>
                <w:rFonts w:ascii="Times New Roman" w:hAnsi="Times New Roman"/>
                <w:color w:val="000000"/>
                <w:szCs w:val="21"/>
              </w:rPr>
              <w:t xml:space="preserve">Near-field engineering of </w:t>
            </w:r>
            <w:proofErr w:type="spellStart"/>
            <w:r w:rsidRPr="000128F3">
              <w:rPr>
                <w:rStyle w:val="normal1"/>
                <w:rFonts w:ascii="Times New Roman" w:hAnsi="Times New Roman"/>
                <w:color w:val="000000"/>
                <w:szCs w:val="21"/>
              </w:rPr>
              <w:t>Fano</w:t>
            </w:r>
            <w:proofErr w:type="spellEnd"/>
            <w:r w:rsidRPr="000128F3">
              <w:rPr>
                <w:rStyle w:val="normal1"/>
                <w:rFonts w:ascii="Times New Roman" w:hAnsi="Times New Roman"/>
                <w:color w:val="000000"/>
                <w:szCs w:val="21"/>
              </w:rPr>
              <w:t xml:space="preserve"> resonances in a </w:t>
            </w:r>
            <w:proofErr w:type="spellStart"/>
            <w:r w:rsidRPr="000128F3">
              <w:rPr>
                <w:rStyle w:val="normal1"/>
                <w:rFonts w:ascii="Times New Roman" w:hAnsi="Times New Roman"/>
                <w:color w:val="000000"/>
                <w:szCs w:val="21"/>
              </w:rPr>
              <w:t>plasmonic</w:t>
            </w:r>
            <w:proofErr w:type="spellEnd"/>
            <w:r w:rsidRPr="000128F3">
              <w:rPr>
                <w:rStyle w:val="normal1"/>
                <w:rFonts w:ascii="Times New Roman" w:hAnsi="Times New Roman"/>
                <w:color w:val="000000"/>
                <w:szCs w:val="21"/>
              </w:rPr>
              <w:t xml:space="preserve"> assembly for maximizing CARS enhancements, </w:t>
            </w:r>
            <w:r w:rsidRPr="000128F3">
              <w:rPr>
                <w:rStyle w:val="normal1"/>
                <w:rFonts w:ascii="Times New Roman" w:hAnsi="Times New Roman"/>
                <w:b/>
                <w:color w:val="000000"/>
                <w:szCs w:val="21"/>
              </w:rPr>
              <w:t>Scientific Reports</w:t>
            </w:r>
            <w:r w:rsidRPr="000128F3">
              <w:rPr>
                <w:rStyle w:val="normal1"/>
                <w:rFonts w:ascii="Times New Roman" w:hAnsi="Times New Roman"/>
                <w:color w:val="000000"/>
                <w:szCs w:val="21"/>
              </w:rPr>
              <w:t>, 6:20777 (2016)</w:t>
            </w:r>
          </w:p>
          <w:p w:rsidR="006A0460" w:rsidRPr="000128F3" w:rsidRDefault="006A0460" w:rsidP="006A0460">
            <w:pPr>
              <w:pStyle w:val="a3"/>
              <w:numPr>
                <w:ilvl w:val="0"/>
                <w:numId w:val="1"/>
              </w:numPr>
              <w:ind w:firstLineChars="0"/>
              <w:jc w:val="left"/>
              <w:rPr>
                <w:rStyle w:val="normal1"/>
                <w:rFonts w:ascii="Times New Roman" w:hAnsi="Times New Roman"/>
                <w:color w:val="000000"/>
                <w:kern w:val="0"/>
                <w:szCs w:val="21"/>
              </w:rPr>
            </w:pPr>
            <w:r w:rsidRPr="000128F3">
              <w:rPr>
                <w:rStyle w:val="normal1"/>
                <w:rFonts w:ascii="Times New Roman" w:hAnsi="Times New Roman"/>
                <w:color w:val="000000"/>
                <w:szCs w:val="21"/>
              </w:rPr>
              <w:t xml:space="preserve">Negative thermal expansion and broad band photoluminescence in a novel material of ZrScMo2VO12, </w:t>
            </w:r>
            <w:r w:rsidRPr="000128F3">
              <w:rPr>
                <w:rStyle w:val="normal1"/>
                <w:rFonts w:ascii="Times New Roman" w:hAnsi="Times New Roman"/>
                <w:b/>
                <w:color w:val="000000"/>
                <w:szCs w:val="21"/>
              </w:rPr>
              <w:t>Scientific Reports</w:t>
            </w:r>
            <w:r w:rsidRPr="000128F3">
              <w:rPr>
                <w:rStyle w:val="normal1"/>
                <w:rFonts w:ascii="Times New Roman" w:hAnsi="Times New Roman"/>
                <w:color w:val="000000"/>
                <w:szCs w:val="21"/>
              </w:rPr>
              <w:t>, 6:24832 (2016)</w:t>
            </w:r>
          </w:p>
          <w:p w:rsidR="006A0460" w:rsidRPr="000128F3" w:rsidRDefault="006A0460" w:rsidP="006A0460">
            <w:pPr>
              <w:pStyle w:val="a3"/>
              <w:numPr>
                <w:ilvl w:val="0"/>
                <w:numId w:val="1"/>
              </w:numPr>
              <w:ind w:firstLineChars="0"/>
              <w:jc w:val="left"/>
              <w:rPr>
                <w:rStyle w:val="normal1"/>
                <w:rFonts w:ascii="Times New Roman" w:hAnsi="Times New Roman"/>
                <w:color w:val="000000"/>
                <w:kern w:val="0"/>
                <w:szCs w:val="21"/>
              </w:rPr>
            </w:pPr>
            <w:hyperlink r:id="rId6" w:history="1">
              <w:r w:rsidRPr="000128F3">
                <w:rPr>
                  <w:rStyle w:val="normal1"/>
                  <w:rFonts w:ascii="Times New Roman" w:hAnsi="Times New Roman"/>
                  <w:color w:val="000000"/>
                  <w:szCs w:val="21"/>
                </w:rPr>
                <w:t xml:space="preserve">Jinna He, Pei Ding, Junqiao Wang, Chunzhen Fan and </w:t>
              </w:r>
              <w:r w:rsidRPr="000128F3">
                <w:rPr>
                  <w:rStyle w:val="normal1"/>
                  <w:rFonts w:ascii="Times New Roman" w:hAnsi="Times New Roman"/>
                  <w:b/>
                  <w:color w:val="000000"/>
                  <w:szCs w:val="21"/>
                </w:rPr>
                <w:t>Erjun Liang*</w:t>
              </w:r>
              <w:r w:rsidRPr="000128F3">
                <w:rPr>
                  <w:rStyle w:val="normal1"/>
                  <w:rFonts w:ascii="Times New Roman" w:hAnsi="Times New Roman"/>
                  <w:color w:val="000000"/>
                  <w:szCs w:val="21"/>
                </w:rPr>
                <w:t xml:space="preserve">, Ultra-narrow band perfect absorbers based on plasmonic analog of electromagnetically induced absorption, </w:t>
              </w:r>
              <w:r w:rsidRPr="000128F3">
                <w:rPr>
                  <w:rStyle w:val="normal1"/>
                  <w:rFonts w:ascii="Times New Roman" w:hAnsi="Times New Roman"/>
                  <w:b/>
                  <w:color w:val="000000"/>
                  <w:szCs w:val="21"/>
                </w:rPr>
                <w:t>OPTICS EXPRESS</w:t>
              </w:r>
              <w:r w:rsidRPr="000128F3">
                <w:rPr>
                  <w:rStyle w:val="normal1"/>
                  <w:rFonts w:ascii="Times New Roman" w:hAnsi="Times New Roman"/>
                  <w:color w:val="000000"/>
                  <w:szCs w:val="21"/>
                </w:rPr>
                <w:t>, Vol. 23, No. 5, 6083-6091</w:t>
              </w:r>
            </w:hyperlink>
            <w:r w:rsidRPr="000128F3">
              <w:rPr>
                <w:rStyle w:val="normal1"/>
                <w:rFonts w:ascii="Times New Roman" w:hAnsi="Times New Roman"/>
                <w:szCs w:val="21"/>
              </w:rPr>
              <w:t>(2015)</w:t>
            </w:r>
          </w:p>
          <w:p w:rsidR="006A0460" w:rsidRPr="000128F3" w:rsidRDefault="006A0460" w:rsidP="006A0460">
            <w:pPr>
              <w:pStyle w:val="a3"/>
              <w:numPr>
                <w:ilvl w:val="0"/>
                <w:numId w:val="1"/>
              </w:numPr>
              <w:ind w:firstLineChars="0"/>
              <w:jc w:val="left"/>
              <w:rPr>
                <w:rStyle w:val="normal1"/>
                <w:rFonts w:ascii="Times New Roman" w:hAnsi="Times New Roman"/>
                <w:color w:val="000000"/>
                <w:kern w:val="0"/>
                <w:szCs w:val="21"/>
              </w:rPr>
            </w:pPr>
            <w:r w:rsidRPr="000128F3">
              <w:rPr>
                <w:rStyle w:val="normal1"/>
                <w:rFonts w:ascii="Times New Roman" w:hAnsi="Times New Roman"/>
                <w:color w:val="000000"/>
                <w:kern w:val="0"/>
                <w:szCs w:val="21"/>
              </w:rPr>
              <w:t xml:space="preserve">Tunable broad-band perfect absorber by exciting of multiple </w:t>
            </w:r>
            <w:proofErr w:type="spellStart"/>
            <w:r w:rsidRPr="000128F3">
              <w:rPr>
                <w:rStyle w:val="normal1"/>
                <w:rFonts w:ascii="Times New Roman" w:hAnsi="Times New Roman"/>
                <w:color w:val="000000"/>
                <w:kern w:val="0"/>
                <w:szCs w:val="21"/>
              </w:rPr>
              <w:t>plasmon</w:t>
            </w:r>
            <w:proofErr w:type="spellEnd"/>
            <w:r w:rsidRPr="000128F3">
              <w:rPr>
                <w:rStyle w:val="normal1"/>
                <w:rFonts w:ascii="Times New Roman" w:hAnsi="Times New Roman"/>
                <w:color w:val="000000"/>
                <w:kern w:val="0"/>
                <w:szCs w:val="21"/>
              </w:rPr>
              <w:t xml:space="preserve"> resonances at optical frequency, </w:t>
            </w:r>
            <w:r w:rsidRPr="000128F3">
              <w:rPr>
                <w:rStyle w:val="normal1"/>
                <w:rFonts w:ascii="Times New Roman" w:hAnsi="Times New Roman"/>
                <w:b/>
                <w:color w:val="000000"/>
                <w:szCs w:val="21"/>
              </w:rPr>
              <w:t>OPTICS EXPRESS</w:t>
            </w:r>
            <w:r w:rsidRPr="000128F3">
              <w:rPr>
                <w:rStyle w:val="normal1"/>
                <w:rFonts w:ascii="Times New Roman" w:hAnsi="Times New Roman"/>
                <w:color w:val="000000"/>
                <w:kern w:val="0"/>
                <w:szCs w:val="21"/>
              </w:rPr>
              <w:t xml:space="preserve"> 2012 Vol. 20, No. 14, 14871-14878</w:t>
            </w:r>
          </w:p>
          <w:p w:rsidR="006A0460" w:rsidRPr="000128F3" w:rsidRDefault="006A0460" w:rsidP="006A0460">
            <w:pPr>
              <w:pStyle w:val="a3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128F3">
              <w:rPr>
                <w:rStyle w:val="normal1"/>
                <w:rFonts w:ascii="Times New Roman" w:hAnsi="Times New Roman"/>
                <w:szCs w:val="21"/>
              </w:rPr>
              <w:t>Realization of high sensitive SERS substrates with one-pot fabrication of Ag-Fe</w:t>
            </w:r>
            <w:r w:rsidRPr="000128F3">
              <w:rPr>
                <w:rStyle w:val="normal1"/>
                <w:rFonts w:ascii="Times New Roman" w:hAnsi="Times New Roman"/>
                <w:szCs w:val="21"/>
                <w:vertAlign w:val="subscript"/>
              </w:rPr>
              <w:t>3</w:t>
            </w:r>
            <w:r w:rsidRPr="000128F3">
              <w:rPr>
                <w:rStyle w:val="normal1"/>
                <w:rFonts w:ascii="Times New Roman" w:hAnsi="Times New Roman"/>
                <w:szCs w:val="21"/>
              </w:rPr>
              <w:t>O</w:t>
            </w:r>
            <w:r w:rsidRPr="000128F3">
              <w:rPr>
                <w:rStyle w:val="normal1"/>
                <w:rFonts w:ascii="Times New Roman" w:hAnsi="Times New Roman"/>
                <w:szCs w:val="21"/>
                <w:vertAlign w:val="subscript"/>
              </w:rPr>
              <w:t>4</w:t>
            </w:r>
            <w:r w:rsidRPr="000128F3">
              <w:rPr>
                <w:rStyle w:val="normal1"/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0128F3">
              <w:rPr>
                <w:rStyle w:val="normal1"/>
                <w:rFonts w:ascii="Times New Roman" w:hAnsi="Times New Roman"/>
                <w:szCs w:val="21"/>
              </w:rPr>
              <w:t>nanocomposites</w:t>
            </w:r>
            <w:proofErr w:type="spellEnd"/>
            <w:r w:rsidRPr="000128F3">
              <w:rPr>
                <w:rStyle w:val="normal1"/>
                <w:rFonts w:ascii="Times New Roman" w:hAnsi="Times New Roman"/>
                <w:color w:val="000000"/>
                <w:szCs w:val="21"/>
              </w:rPr>
              <w:t>,</w:t>
            </w:r>
            <w:r w:rsidRPr="000128F3">
              <w:rPr>
                <w:rFonts w:ascii="Times New Roman" w:hAnsi="Times New Roman"/>
                <w:szCs w:val="21"/>
              </w:rPr>
              <w:t xml:space="preserve"> </w:t>
            </w:r>
            <w:r w:rsidRPr="000128F3">
              <w:rPr>
                <w:rFonts w:ascii="Times New Roman" w:hAnsi="Times New Roman"/>
                <w:b/>
                <w:szCs w:val="21"/>
              </w:rPr>
              <w:t xml:space="preserve">J. </w:t>
            </w:r>
            <w:proofErr w:type="spellStart"/>
            <w:r w:rsidRPr="000128F3">
              <w:rPr>
                <w:rFonts w:ascii="Times New Roman" w:hAnsi="Times New Roman"/>
                <w:b/>
                <w:szCs w:val="21"/>
              </w:rPr>
              <w:t>Collod</w:t>
            </w:r>
            <w:proofErr w:type="spellEnd"/>
            <w:r w:rsidRPr="000128F3">
              <w:rPr>
                <w:rFonts w:ascii="Times New Roman" w:hAnsi="Times New Roman"/>
                <w:b/>
                <w:szCs w:val="21"/>
              </w:rPr>
              <w:t xml:space="preserve"> &amp; Interface </w:t>
            </w:r>
            <w:proofErr w:type="spellStart"/>
            <w:r w:rsidRPr="000128F3">
              <w:rPr>
                <w:rFonts w:ascii="Times New Roman" w:hAnsi="Times New Roman"/>
                <w:b/>
                <w:szCs w:val="21"/>
              </w:rPr>
              <w:t>Sci</w:t>
            </w:r>
            <w:proofErr w:type="spellEnd"/>
            <w:r w:rsidRPr="000128F3">
              <w:rPr>
                <w:rFonts w:ascii="Times New Roman" w:hAnsi="Times New Roman"/>
                <w:b/>
                <w:szCs w:val="21"/>
              </w:rPr>
              <w:t>, 438:116-121(2015)</w:t>
            </w:r>
          </w:p>
          <w:p w:rsidR="006A0460" w:rsidRPr="000128F3" w:rsidRDefault="006A0460" w:rsidP="006A0460">
            <w:pPr>
              <w:pStyle w:val="a3"/>
              <w:numPr>
                <w:ilvl w:val="0"/>
                <w:numId w:val="1"/>
              </w:numPr>
              <w:ind w:firstLineChars="0"/>
              <w:jc w:val="left"/>
              <w:rPr>
                <w:rStyle w:val="normal1"/>
                <w:rFonts w:ascii="Times New Roman" w:hAnsi="Times New Roman"/>
                <w:color w:val="000000"/>
                <w:kern w:val="0"/>
                <w:szCs w:val="21"/>
              </w:rPr>
            </w:pPr>
            <w:r w:rsidRPr="000128F3">
              <w:rPr>
                <w:rStyle w:val="normal1"/>
                <w:rFonts w:ascii="Times New Roman" w:hAnsi="Times New Roman"/>
                <w:color w:val="000000"/>
                <w:szCs w:val="21"/>
              </w:rPr>
              <w:t>Interaction of crystal water with the building block in Y2Mo3O12 and the effect of Ce3+ doping,</w:t>
            </w:r>
            <w:r w:rsidRPr="000128F3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0128F3">
              <w:rPr>
                <w:rStyle w:val="normal1"/>
                <w:rFonts w:ascii="Times New Roman" w:hAnsi="Times New Roman"/>
                <w:b/>
                <w:color w:val="000000"/>
                <w:szCs w:val="21"/>
              </w:rPr>
              <w:t>Phys.Chem.Chem.Phys</w:t>
            </w:r>
            <w:proofErr w:type="spellEnd"/>
            <w:r w:rsidRPr="000128F3">
              <w:rPr>
                <w:rStyle w:val="normal1"/>
                <w:rFonts w:ascii="Times New Roman" w:hAnsi="Times New Roman"/>
                <w:b/>
                <w:color w:val="000000"/>
                <w:szCs w:val="21"/>
              </w:rPr>
              <w:t>,</w:t>
            </w:r>
            <w:r w:rsidRPr="000128F3">
              <w:rPr>
                <w:rStyle w:val="normal1"/>
                <w:rFonts w:ascii="Times New Roman" w:hAnsi="Times New Roman"/>
                <w:color w:val="000000"/>
                <w:szCs w:val="21"/>
              </w:rPr>
              <w:t xml:space="preserve"> 2014:16, 12848-12857</w:t>
            </w:r>
          </w:p>
          <w:p w:rsidR="006A0460" w:rsidRPr="000128F3" w:rsidRDefault="006A0460" w:rsidP="006A0460">
            <w:pPr>
              <w:pStyle w:val="a3"/>
              <w:numPr>
                <w:ilvl w:val="0"/>
                <w:numId w:val="1"/>
              </w:numPr>
              <w:ind w:firstLineChars="0"/>
              <w:jc w:val="left"/>
              <w:rPr>
                <w:rStyle w:val="normal1"/>
                <w:rFonts w:ascii="Times New Roman" w:hAnsi="Times New Roman"/>
                <w:color w:val="000000"/>
                <w:kern w:val="0"/>
                <w:szCs w:val="21"/>
              </w:rPr>
            </w:pPr>
            <w:r w:rsidRPr="000128F3">
              <w:rPr>
                <w:rStyle w:val="normal1"/>
                <w:rFonts w:ascii="Times New Roman" w:hAnsi="Times New Roman"/>
                <w:color w:val="000000"/>
                <w:szCs w:val="21"/>
              </w:rPr>
              <w:t xml:space="preserve">Structures, Phase Transition, and Crystal Water of Fe2xYxMo3O12, </w:t>
            </w:r>
            <w:r w:rsidRPr="000128F3">
              <w:rPr>
                <w:rStyle w:val="normal1"/>
                <w:rFonts w:ascii="Times New Roman" w:hAnsi="Times New Roman"/>
                <w:b/>
                <w:color w:val="000000"/>
                <w:szCs w:val="21"/>
              </w:rPr>
              <w:t>J. Phys. Chem. C,</w:t>
            </w:r>
            <w:r w:rsidRPr="000128F3">
              <w:rPr>
                <w:rStyle w:val="normal1"/>
                <w:rFonts w:ascii="Times New Roman" w:hAnsi="Times New Roman"/>
                <w:color w:val="000000"/>
                <w:szCs w:val="21"/>
              </w:rPr>
              <w:t>115(36), 17806-17811(2011)</w:t>
            </w:r>
          </w:p>
          <w:p w:rsidR="006A0460" w:rsidRPr="00D273D9" w:rsidRDefault="006A0460" w:rsidP="006A0460">
            <w:pPr>
              <w:pStyle w:val="a3"/>
              <w:numPr>
                <w:ilvl w:val="0"/>
                <w:numId w:val="1"/>
              </w:numPr>
              <w:ind w:firstLineChars="0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0128F3">
              <w:rPr>
                <w:rFonts w:ascii="Times New Roman" w:hAnsi="Times New Roman"/>
                <w:i/>
                <w:szCs w:val="21"/>
              </w:rPr>
              <w:t xml:space="preserve">In situ investigation of the surface morphology evolution of the bulk ceramic Y2Mo3O12 during crystal water release, </w:t>
            </w:r>
            <w:r w:rsidRPr="000128F3">
              <w:rPr>
                <w:rStyle w:val="normal1"/>
                <w:rFonts w:ascii="Times New Roman" w:hAnsi="Times New Roman"/>
                <w:b/>
                <w:color w:val="000000"/>
                <w:szCs w:val="21"/>
              </w:rPr>
              <w:lastRenderedPageBreak/>
              <w:t>Phys.Chem.Chem.Phys,</w:t>
            </w:r>
            <w:r w:rsidRPr="000128F3">
              <w:rPr>
                <w:rFonts w:ascii="Times New Roman" w:hAnsi="Times New Roman"/>
                <w:i/>
                <w:szCs w:val="21"/>
              </w:rPr>
              <w:t>Vol.17, 10363-10368,2015</w:t>
            </w:r>
          </w:p>
        </w:tc>
      </w:tr>
    </w:tbl>
    <w:p w:rsidR="00ED5ED9" w:rsidRPr="006A0460" w:rsidRDefault="006A0460"/>
    <w:sectPr w:rsidR="00ED5ED9" w:rsidRPr="006A0460" w:rsidSect="00B61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FKai-SB">
    <w:altName w:val="Arial Unicode MS"/>
    <w:charset w:val="88"/>
    <w:family w:val="script"/>
    <w:pitch w:val="fixed"/>
    <w:sig w:usb0="00000000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31BE3"/>
    <w:multiLevelType w:val="hybridMultilevel"/>
    <w:tmpl w:val="75B893F2"/>
    <w:lvl w:ilvl="0" w:tplc="442CB7E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6417"/>
    <w:rsid w:val="005F6417"/>
    <w:rsid w:val="006A0460"/>
    <w:rsid w:val="00714A07"/>
    <w:rsid w:val="009272C0"/>
    <w:rsid w:val="00B612DF"/>
    <w:rsid w:val="00D05AD5"/>
    <w:rsid w:val="00D96309"/>
    <w:rsid w:val="00EA5887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0460"/>
    <w:pPr>
      <w:ind w:firstLineChars="200" w:firstLine="420"/>
    </w:pPr>
  </w:style>
  <w:style w:type="character" w:customStyle="1" w:styleId="normal1">
    <w:name w:val="normal1"/>
    <w:rsid w:val="006A0460"/>
    <w:rPr>
      <w:rFonts w:ascii="Tahoma" w:hAnsi="Tahoma" w:cs="Tahoma" w:hint="default"/>
      <w:b w:val="0"/>
      <w:bCs w:val="0"/>
      <w:sz w:val="18"/>
      <w:szCs w:val="18"/>
    </w:rPr>
  </w:style>
  <w:style w:type="paragraph" w:styleId="a4">
    <w:name w:val="Balloon Text"/>
    <w:basedOn w:val="a"/>
    <w:link w:val="Char"/>
    <w:uiPriority w:val="99"/>
    <w:semiHidden/>
    <w:unhideWhenUsed/>
    <w:rsid w:val="006A046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A046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hers.zzu.edu.cn/teacher/Default.aspx?tabid=5677&amp;ctl=Detail&amp;mid=6429&amp;PaperId=976&amp;language=zh-C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Company>微软中国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2017-12-19T02:49:00Z</dcterms:created>
  <dcterms:modified xsi:type="dcterms:W3CDTF">2017-12-19T02:49:00Z</dcterms:modified>
</cp:coreProperties>
</file>