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841"/>
        <w:gridCol w:w="1275"/>
        <w:gridCol w:w="2266"/>
        <w:gridCol w:w="1581"/>
      </w:tblGrid>
      <w:tr w:rsidR="00EA5887" w:rsidRPr="00EA5887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 xml:space="preserve">Title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Prof./Dr.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Xin-Jian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 w:rsidRPr="00EA5887">
              <w:rPr>
                <w:rFonts w:ascii="Arial" w:hAnsi="Arial" w:cs="Arial" w:hint="eastAsia"/>
                <w:kern w:val="0"/>
                <w:sz w:val="22"/>
              </w:rPr>
              <w:t>Li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/>
                <w:kern w:val="0"/>
                <w:sz w:val="22"/>
              </w:rPr>
              <w:t>                         </w:t>
            </w:r>
          </w:p>
        </w:tc>
      </w:tr>
      <w:tr w:rsidR="00EA5887" w:rsidRPr="00EA5887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b/>
                <w:bCs/>
                <w:kern w:val="0"/>
                <w:sz w:val="22"/>
              </w:rPr>
              <w:t>Subject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Condensed Matter Physics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 xml:space="preserve">Research </w:t>
            </w:r>
            <w:r w:rsidRPr="00EA5887">
              <w:rPr>
                <w:rFonts w:ascii="Arial" w:hAnsi="Arial" w:cs="Arial" w:hint="eastAsia"/>
                <w:b/>
                <w:bCs/>
                <w:kern w:val="0"/>
                <w:sz w:val="22"/>
              </w:rPr>
              <w:t>Interest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Nano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>-material Physics and Devices</w:t>
            </w:r>
          </w:p>
        </w:tc>
        <w:tc>
          <w:tcPr>
            <w:tcW w:w="1582" w:type="dxa"/>
            <w:vMerge/>
            <w:vAlign w:val="center"/>
            <w:hideMark/>
          </w:tcPr>
          <w:p w:rsidR="00EA5887" w:rsidRPr="00EA5887" w:rsidRDefault="00EA5887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A5887" w:rsidRPr="00EA5887" w:rsidTr="00A93970">
        <w:trPr>
          <w:trHeight w:val="468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 xml:space="preserve">E-mail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lixj@zzu.edu.cn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86-371-67766629</w:t>
            </w:r>
          </w:p>
        </w:tc>
        <w:tc>
          <w:tcPr>
            <w:tcW w:w="1582" w:type="dxa"/>
            <w:vMerge/>
            <w:vAlign w:val="center"/>
            <w:hideMark/>
          </w:tcPr>
          <w:p w:rsidR="00EA5887" w:rsidRPr="00EA5887" w:rsidRDefault="00EA5887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A5887" w:rsidRPr="00EA5887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1984.09-1988.06, a student in physics in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1988.09-1991.06, a MS in high-energy physics in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1996.03-1999.03, Ph. D in condensed matter physics in University of Science and Technology of China.</w:t>
            </w:r>
          </w:p>
        </w:tc>
      </w:tr>
      <w:tr w:rsidR="00EA5887" w:rsidRPr="00EA5887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1991.07-1994.10, an assistant in physics in Department of Physics,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1994.11-1996.02, a lecturer in physics in Department of Physics,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1999.03-1999.10, a lecturer in physics in School of Physics and Engineering,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1999.11-2002.10, an associate professor in physics in School of Physics and Engineering, Zhengzhou University;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2002.11-       , a professor in physics in School of Physics and Engineering, Zhengzhou University.</w:t>
            </w:r>
          </w:p>
        </w:tc>
      </w:tr>
      <w:tr w:rsidR="00EA5887" w:rsidRPr="00EA5887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1"/>
              </w:numPr>
              <w:spacing w:beforeLines="50"/>
              <w:ind w:firstLineChars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Preparation, characterization and optoelectronic properties of silicon nanostructures; 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1"/>
              </w:numPr>
              <w:spacing w:beforeLines="50"/>
              <w:ind w:firstLineChars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>Optoelectronic properties and device applications of silicon-based wide-</w:t>
            </w: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bandgap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 compound semiconductor </w:t>
            </w: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nanoheterojunctions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 (solar cells, light-emitting diodes and </w:t>
            </w: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photodectors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>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1"/>
              </w:numPr>
              <w:spacing w:beforeLines="50"/>
              <w:ind w:firstLineChars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Highly-sensitive gas sensors and biological detectors based on </w:t>
            </w:r>
            <w:proofErr w:type="spellStart"/>
            <w:r w:rsidRPr="00EA5887">
              <w:rPr>
                <w:rFonts w:ascii="Arial" w:hAnsi="Arial" w:cs="Arial" w:hint="eastAsia"/>
                <w:kern w:val="0"/>
                <w:sz w:val="22"/>
              </w:rPr>
              <w:t>nanomaterials</w:t>
            </w:r>
            <w:proofErr w:type="spellEnd"/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 and nanotechnology;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1"/>
              </w:numPr>
              <w:spacing w:beforeLines="50"/>
              <w:ind w:firstLineChars="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EA5887">
              <w:rPr>
                <w:rFonts w:ascii="Arial" w:hAnsi="Arial" w:cs="Arial" w:hint="eastAsia"/>
                <w:kern w:val="0"/>
                <w:sz w:val="22"/>
              </w:rPr>
              <w:t xml:space="preserve">High-efficiency </w:t>
            </w:r>
            <w:r w:rsidRPr="00EA5887">
              <w:rPr>
                <w:rFonts w:ascii="Arial" w:hAnsi="Arial" w:cs="Arial"/>
                <w:kern w:val="0"/>
                <w:sz w:val="22"/>
              </w:rPr>
              <w:t>thermoelectric material</w:t>
            </w:r>
            <w:r w:rsidRPr="00EA5887">
              <w:rPr>
                <w:rFonts w:ascii="Arial" w:hAnsi="Arial" w:cs="Arial" w:hint="eastAsia"/>
                <w:kern w:val="0"/>
                <w:sz w:val="22"/>
              </w:rPr>
              <w:t>s based on nanostructures.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A5887" w:rsidRPr="00EA5887" w:rsidTr="00A93970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EA5887" w:rsidRPr="00EA5887" w:rsidRDefault="00EA5887" w:rsidP="00A93970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EA5887" w:rsidRPr="00EA5887" w:rsidRDefault="00EA5887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A5887" w:rsidRPr="00EA5887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EA5887" w:rsidRPr="00EA5887" w:rsidRDefault="00EA5887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EA5887">
              <w:rPr>
                <w:rFonts w:ascii="Arial" w:hAnsi="Arial" w:cs="Arial"/>
                <w:b/>
                <w:bCs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Shi, Ying Li,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Yuantao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Yongsheng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Chen, </w:t>
            </w:r>
            <w:proofErr w:type="spellStart"/>
            <w:r w:rsidRPr="00EA5887">
              <w:rPr>
                <w:rFonts w:ascii="Times New Roman" w:hAnsi="Times New Roman"/>
                <w:b/>
                <w:bCs/>
                <w:kern w:val="0"/>
                <w:sz w:val="22"/>
              </w:rPr>
              <w:t>Xinjian</w:t>
            </w:r>
            <w:proofErr w:type="spellEnd"/>
            <w:r w:rsidRPr="00EA5887">
              <w:rPr>
                <w:rFonts w:ascii="Times New Roman" w:hAnsi="Times New Roman"/>
                <w:b/>
                <w:bCs/>
                <w:kern w:val="0"/>
                <w:sz w:val="22"/>
              </w:rPr>
              <w:t xml:space="preserve"> Li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*, Di Wu,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Tingting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Chongxin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Shan*,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Guotong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Du. High-efficiency and air-stable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perovskite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quantum dots light-emitting diodes with an all-inorganic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heterostructure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Letters 17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313-321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(2017);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Ling Li Wang*, Li Ping Kang,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Hai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Yan Wang, Zhen Ping Chen,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Capacitive humidity sensitivity of SnO2:Sn thin film grown on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lastRenderedPageBreak/>
              <w:t xml:space="preserve">silicon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pillar array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Sensors and Actuators B-Chemical 229, 513-519 (2016)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Xuguang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Sun, Di Wu,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Tingting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Shiwei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Zhuang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Yongtao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Guotong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Du. High-performance planar green light-emitting diodes based on a PEDOT:PSS/CH3NH3PbBr3/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ZnO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sandwich structure,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Nanoscale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, 2016, 8:10035-10042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Xuguang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Sun, Di Wu,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Tingting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Shiwei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Zhuang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Yongtao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Guotong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Du. Near-infrared random lasing realized in a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perovskite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CH3NH3PbI3 thin film, Journal of Materials Chemistry C, 2016, 4:8373-8379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bCs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Shi,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Tingting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Di Wu,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Yuantao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Baolin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Yongtao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Guotong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Du*. Semitransparent all-oxide ultraviolet light-emitting diodes based 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ZnO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NiO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-core/shell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nanowires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Nanoscale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, 2016, 8:9997-10003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Shi, Di Wu,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Tingting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Yuantao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Baolin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Yongtao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Guotong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Du*. Improved electrical transport and electroluminescence properties of p-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ZnO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/n-Si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heterojunction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via introduction of patterned SiO2 intermediate layer, Journal of Physical Chemistry C, 2016, 120:4504-4510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Chang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Bao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Han, Chuan He,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*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Near-Infrared Light Emission from a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GaN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/Si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Nanoheterostructure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Array, Adv. Mater. 23, 4811-4814 (2011)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Hai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Yan Wang, Yong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Qiang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Wang,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Qing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Fei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Hu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,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Li*,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Capacitive humidity sensing properties of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SiC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nanowires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grown on silicon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pillar array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, Sens. Actuators B 166, 451-456 (2012);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Fei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Gang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Zhi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He Shun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Jia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Liang Cheng, Yong Tao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Li*, SERS detection of low-concentration adenine by a patterned silver structure immersion plated on a silicon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pillar array, Nanotechnology 20, 295501(2009)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Hai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Jun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Li*, Silicon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pillar array: a silicon hierarchical structure with high light absorption and triple-band photoluminescence, Optics Express 16 (5), 2933-2941 (2008);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W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ei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F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en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Jiang, S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hun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ua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Xiao, C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hun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Y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ue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Feng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H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ua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Y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ang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Li,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*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, Resistive humidity sensitivity of arrayed multi-wall carbon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nanotube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nests grown on arrayed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silicon pillars, Sens. Actuators B 125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(2),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651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-658 (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2007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X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in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J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ian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Li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*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, W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ei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F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en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Jiang, Enhanced field emission from a nest array of multi-walled carbon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nanotubes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grown on a silicon </w:t>
            </w:r>
            <w:proofErr w:type="spellStart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nanoporous</w:t>
            </w:r>
            <w:proofErr w:type="spellEnd"/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 pillar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lastRenderedPageBreak/>
              <w:t>array, Nanotechnology 18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(6)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，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065203 (2007)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Yuan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Yuan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Xu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Li*, Jin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Tian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He, Xing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Hu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Hai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Yan Wang, 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>Capacitive humidity sensing properties of hydrothermally-etched silicon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nano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-</w:t>
            </w:r>
            <w:r w:rsidRPr="00EA5887">
              <w:rPr>
                <w:rFonts w:ascii="Times New Roman" w:hAnsi="Times New Roman"/>
                <w:bCs/>
                <w:kern w:val="0"/>
                <w:sz w:val="22"/>
              </w:rPr>
              <w:t xml:space="preserve">porous </w:t>
            </w: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pillar array, Sens. Actuators B 105 (2), 219 - 222 (2005);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Li*, Yu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Heng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Zhang, Quantum confinement in porous silicon, Phys. Rev. B 61 (19), 12605 - 12607 (2000);</w:t>
            </w:r>
          </w:p>
          <w:p w:rsidR="00EA5887" w:rsidRPr="00EA5887" w:rsidRDefault="00EA5887" w:rsidP="00EA5887">
            <w:pPr>
              <w:pStyle w:val="a3"/>
              <w:widowControl/>
              <w:numPr>
                <w:ilvl w:val="0"/>
                <w:numId w:val="2"/>
              </w:numPr>
              <w:spacing w:beforeLines="50"/>
              <w:ind w:firstLineChars="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Yu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Heng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Zhang,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Xin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Jian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Li*, Lei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Zheng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Qian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Wang Chen,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Nondegrading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 xml:space="preserve"> Photoluminescence in Porous Silicon, Phys. Rev. </w:t>
            </w:r>
            <w:proofErr w:type="spellStart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Lett</w:t>
            </w:r>
            <w:proofErr w:type="spellEnd"/>
            <w:r w:rsidRPr="00EA5887">
              <w:rPr>
                <w:rFonts w:ascii="Times New Roman" w:hAnsi="Times New Roman" w:hint="eastAsia"/>
                <w:bCs/>
                <w:kern w:val="0"/>
                <w:sz w:val="22"/>
              </w:rPr>
              <w:t>. 81, 1710 - 1713 (1998).</w:t>
            </w:r>
          </w:p>
          <w:p w:rsidR="00EA5887" w:rsidRPr="00EA5887" w:rsidRDefault="00EA5887" w:rsidP="00EA5887">
            <w:pPr>
              <w:widowControl/>
              <w:spacing w:beforeLines="50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 w:rsidR="00ED5ED9" w:rsidRPr="00714A07" w:rsidRDefault="00EA5887"/>
    <w:sectPr w:rsidR="00ED5ED9" w:rsidRPr="00714A07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68D"/>
    <w:multiLevelType w:val="hybridMultilevel"/>
    <w:tmpl w:val="7B62E61A"/>
    <w:lvl w:ilvl="0" w:tplc="6778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2D3B2D"/>
    <w:multiLevelType w:val="hybridMultilevel"/>
    <w:tmpl w:val="B7F4790A"/>
    <w:lvl w:ilvl="0" w:tplc="6778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714A07"/>
    <w:rsid w:val="00B612DF"/>
    <w:rsid w:val="00D05AD5"/>
    <w:rsid w:val="00EA5887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8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>微软中国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2017-12-19T02:46:00Z</dcterms:created>
  <dcterms:modified xsi:type="dcterms:W3CDTF">2017-12-19T02:46:00Z</dcterms:modified>
</cp:coreProperties>
</file>